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39E8" w14:textId="77777777" w:rsidR="003D57CA" w:rsidRPr="003D57CA" w:rsidRDefault="003D57CA" w:rsidP="003D57CA">
      <w:r w:rsidRPr="003D57CA">
        <w:rPr>
          <w:b/>
          <w:bCs/>
        </w:rPr>
        <w:t>[Date]</w:t>
      </w:r>
      <w:r w:rsidRPr="003D57CA">
        <w:br/>
      </w:r>
      <w:r w:rsidRPr="003D57CA">
        <w:rPr>
          <w:b/>
          <w:bCs/>
        </w:rPr>
        <w:t>[Your Manager’s Name]</w:t>
      </w:r>
      <w:r w:rsidRPr="003D57CA">
        <w:br/>
      </w:r>
      <w:r w:rsidRPr="003D57CA">
        <w:rPr>
          <w:b/>
          <w:bCs/>
        </w:rPr>
        <w:t>[Title]</w:t>
      </w:r>
      <w:r w:rsidRPr="003D57CA">
        <w:br/>
      </w:r>
      <w:r w:rsidRPr="003D57CA">
        <w:rPr>
          <w:b/>
          <w:bCs/>
        </w:rPr>
        <w:t>[Company Name]</w:t>
      </w:r>
    </w:p>
    <w:p w14:paraId="677C4E8C" w14:textId="77777777" w:rsidR="003D57CA" w:rsidRPr="003D57CA" w:rsidRDefault="003D57CA" w:rsidP="003D57CA">
      <w:r w:rsidRPr="003D57CA">
        <w:t>Dear [Manager Name],</w:t>
      </w:r>
    </w:p>
    <w:p w14:paraId="382977E2" w14:textId="418686BD" w:rsidR="003D57CA" w:rsidRPr="003D57CA" w:rsidRDefault="003D57CA" w:rsidP="003D57CA">
      <w:r w:rsidRPr="003D57CA">
        <w:t xml:space="preserve">I am writing to request sponsorship to attend the </w:t>
      </w:r>
      <w:r w:rsidRPr="003D57CA">
        <w:rPr>
          <w:b/>
          <w:bCs/>
        </w:rPr>
        <w:t>Foundational Application of Social Engineering (FASE)</w:t>
      </w:r>
      <w:r w:rsidRPr="003D57CA">
        <w:t xml:space="preserve"> training hosted by Social-Engineer, LLC. This immersive course, held </w:t>
      </w:r>
      <w:r>
        <w:rPr>
          <w:b/>
          <w:bCs/>
        </w:rPr>
        <w:t>DATES AND LOCATION</w:t>
      </w:r>
      <w:r w:rsidRPr="003D57CA">
        <w:t xml:space="preserve">, is designed to strengthen professional skill sets in human behavior, communication, and influence—capabilities that directly benefit </w:t>
      </w:r>
      <w:r>
        <w:t>[Enter your role] re:</w:t>
      </w:r>
      <w:r w:rsidRPr="003D57CA">
        <w:t xml:space="preserve"> cybersecurity posture, but also HR, leadership, and customer-facing operations.</w:t>
      </w:r>
    </w:p>
    <w:p w14:paraId="29E8F6D7" w14:textId="77777777" w:rsidR="003D57CA" w:rsidRPr="003D57CA" w:rsidRDefault="003D57CA" w:rsidP="003D57CA">
      <w:pPr>
        <w:rPr>
          <w:b/>
          <w:bCs/>
        </w:rPr>
      </w:pPr>
      <w:r w:rsidRPr="003D57CA">
        <w:rPr>
          <w:b/>
          <w:bCs/>
        </w:rPr>
        <w:t>Course Overview</w:t>
      </w:r>
    </w:p>
    <w:p w14:paraId="6952527F" w14:textId="77777777" w:rsidR="003D57CA" w:rsidRPr="003D57CA" w:rsidRDefault="003D57CA" w:rsidP="003D57CA">
      <w:r w:rsidRPr="003D57CA">
        <w:rPr>
          <w:b/>
          <w:bCs/>
        </w:rPr>
        <w:t>FASE</w:t>
      </w:r>
      <w:r w:rsidRPr="003D57CA">
        <w:t xml:space="preserve"> is a four-day, in-person training led by </w:t>
      </w:r>
      <w:r w:rsidRPr="003D57CA">
        <w:rPr>
          <w:b/>
          <w:bCs/>
        </w:rPr>
        <w:t>Chris Hadnagy</w:t>
      </w:r>
      <w:r w:rsidRPr="003D57CA">
        <w:t>, author of five acclaimed books on social engineering and the creator of the Social-Engineer Framework. The curriculum blends expert instruction, role-play, live scenario engagement, and daily debriefs focused on:</w:t>
      </w:r>
    </w:p>
    <w:p w14:paraId="1633BB6A" w14:textId="77777777" w:rsidR="003D57CA" w:rsidRPr="003D57CA" w:rsidRDefault="003D57CA" w:rsidP="003D57CA">
      <w:pPr>
        <w:numPr>
          <w:ilvl w:val="0"/>
          <w:numId w:val="5"/>
        </w:numPr>
        <w:spacing w:after="0" w:line="240" w:lineRule="auto"/>
      </w:pPr>
      <w:r w:rsidRPr="003D57CA">
        <w:t>Human communication and profiling</w:t>
      </w:r>
    </w:p>
    <w:p w14:paraId="59A98CDA" w14:textId="77777777" w:rsidR="003D57CA" w:rsidRPr="003D57CA" w:rsidRDefault="003D57CA" w:rsidP="003D57CA">
      <w:pPr>
        <w:numPr>
          <w:ilvl w:val="0"/>
          <w:numId w:val="5"/>
        </w:numPr>
        <w:spacing w:after="0" w:line="240" w:lineRule="auto"/>
      </w:pPr>
      <w:r w:rsidRPr="003D57CA">
        <w:t>Rapport building, trust, and influence</w:t>
      </w:r>
    </w:p>
    <w:p w14:paraId="588D5BA3" w14:textId="77777777" w:rsidR="003D57CA" w:rsidRPr="003D57CA" w:rsidRDefault="003D57CA" w:rsidP="003D57CA">
      <w:pPr>
        <w:numPr>
          <w:ilvl w:val="0"/>
          <w:numId w:val="5"/>
        </w:numPr>
        <w:spacing w:after="0" w:line="240" w:lineRule="auto"/>
      </w:pPr>
      <w:r w:rsidRPr="003D57CA">
        <w:t>Framing, persuasion, and manipulation resistance</w:t>
      </w:r>
    </w:p>
    <w:p w14:paraId="42017141" w14:textId="77777777" w:rsidR="003D57CA" w:rsidRPr="003D57CA" w:rsidRDefault="003D57CA" w:rsidP="003D57CA">
      <w:pPr>
        <w:numPr>
          <w:ilvl w:val="0"/>
          <w:numId w:val="5"/>
        </w:numPr>
        <w:spacing w:after="0" w:line="240" w:lineRule="auto"/>
      </w:pPr>
      <w:r w:rsidRPr="003D57CA">
        <w:t>Nonverbal behavior analysis</w:t>
      </w:r>
    </w:p>
    <w:p w14:paraId="4C6299D0" w14:textId="77777777" w:rsidR="003D57CA" w:rsidRPr="003D57CA" w:rsidRDefault="003D57CA" w:rsidP="003D57CA">
      <w:pPr>
        <w:numPr>
          <w:ilvl w:val="0"/>
          <w:numId w:val="5"/>
        </w:numPr>
        <w:spacing w:after="0" w:line="240" w:lineRule="auto"/>
      </w:pPr>
      <w:r w:rsidRPr="003D57CA">
        <w:t>Ethical application of influence in leadership and interpersonal dynamics</w:t>
      </w:r>
    </w:p>
    <w:p w14:paraId="7DB39A2C" w14:textId="3569B177" w:rsidR="003D57CA" w:rsidRPr="003D57CA" w:rsidRDefault="003D57CA" w:rsidP="003D57CA">
      <w:pPr>
        <w:spacing w:after="0" w:line="240" w:lineRule="auto"/>
      </w:pPr>
    </w:p>
    <w:p w14:paraId="6E2E937A" w14:textId="6CDDCC88" w:rsidR="003D57CA" w:rsidRPr="003D57CA" w:rsidRDefault="003D57CA" w:rsidP="003D57CA">
      <w:pPr>
        <w:rPr>
          <w:b/>
          <w:bCs/>
        </w:rPr>
      </w:pPr>
      <w:r w:rsidRPr="003D57CA">
        <w:rPr>
          <w:b/>
          <w:bCs/>
        </w:rPr>
        <w:t>Why This Matters Across the Organization</w:t>
      </w:r>
      <w:r>
        <w:rPr>
          <w:b/>
          <w:bCs/>
        </w:rPr>
        <w:t xml:space="preserve"> (PICK ONE THAT FITS YOUR ROLE)</w:t>
      </w:r>
    </w:p>
    <w:p w14:paraId="0BDC9527" w14:textId="060C7BED" w:rsidR="003D57CA" w:rsidRPr="003D57CA" w:rsidRDefault="003D57CA" w:rsidP="003D57CA">
      <w:pPr>
        <w:spacing w:after="0" w:line="240" w:lineRule="auto"/>
        <w:rPr>
          <w:b/>
          <w:bCs/>
        </w:rPr>
      </w:pPr>
      <w:r w:rsidRPr="003D57CA">
        <w:rPr>
          <w:b/>
          <w:bCs/>
        </w:rPr>
        <w:t>For Security</w:t>
      </w:r>
    </w:p>
    <w:p w14:paraId="2852A6F3" w14:textId="77777777" w:rsidR="003D57CA" w:rsidRPr="003D57CA" w:rsidRDefault="003D57CA" w:rsidP="003D57CA">
      <w:pPr>
        <w:numPr>
          <w:ilvl w:val="0"/>
          <w:numId w:val="6"/>
        </w:numPr>
        <w:spacing w:after="0" w:line="240" w:lineRule="auto"/>
      </w:pPr>
      <w:r w:rsidRPr="003D57CA">
        <w:t>Provides hands-on exposure to attacker tactics—phishing, vishing, pretexting—that exploit human behavior.</w:t>
      </w:r>
    </w:p>
    <w:p w14:paraId="05DB9172" w14:textId="77777777" w:rsidR="003D57CA" w:rsidRPr="003D57CA" w:rsidRDefault="003D57CA" w:rsidP="003D57CA">
      <w:pPr>
        <w:numPr>
          <w:ilvl w:val="0"/>
          <w:numId w:val="6"/>
        </w:numPr>
        <w:spacing w:after="0" w:line="240" w:lineRule="auto"/>
      </w:pPr>
      <w:r w:rsidRPr="003D57CA">
        <w:t xml:space="preserve">Equips me to build stronger, </w:t>
      </w:r>
      <w:proofErr w:type="gramStart"/>
      <w:r w:rsidRPr="003D57CA">
        <w:t>behaviorally-informed</w:t>
      </w:r>
      <w:proofErr w:type="gramEnd"/>
      <w:r w:rsidRPr="003D57CA">
        <w:t xml:space="preserve"> awareness campaigns and internal red team exercises.</w:t>
      </w:r>
    </w:p>
    <w:p w14:paraId="53677BBC" w14:textId="77777777" w:rsidR="003D57CA" w:rsidRDefault="003D57CA" w:rsidP="003D57CA">
      <w:pPr>
        <w:numPr>
          <w:ilvl w:val="0"/>
          <w:numId w:val="6"/>
        </w:numPr>
        <w:spacing w:after="0" w:line="240" w:lineRule="auto"/>
      </w:pPr>
      <w:r w:rsidRPr="003D57CA">
        <w:t>Increases our resilience against social engineering, the most exploited attack vector globally.</w:t>
      </w:r>
    </w:p>
    <w:p w14:paraId="5D141006" w14:textId="77777777" w:rsidR="003D57CA" w:rsidRPr="003D57CA" w:rsidRDefault="003D57CA" w:rsidP="003D57CA">
      <w:pPr>
        <w:spacing w:after="0" w:line="240" w:lineRule="auto"/>
        <w:ind w:left="720"/>
      </w:pPr>
    </w:p>
    <w:p w14:paraId="4402B36A" w14:textId="1FF24D8B" w:rsidR="003D57CA" w:rsidRPr="003D57CA" w:rsidRDefault="003D57CA" w:rsidP="003D57CA">
      <w:pPr>
        <w:spacing w:after="0" w:line="240" w:lineRule="auto"/>
        <w:rPr>
          <w:b/>
          <w:bCs/>
        </w:rPr>
      </w:pPr>
      <w:r w:rsidRPr="003D57CA">
        <w:rPr>
          <w:b/>
          <w:bCs/>
        </w:rPr>
        <w:t>Human Resources &amp; Management</w:t>
      </w:r>
    </w:p>
    <w:p w14:paraId="36A9B45D" w14:textId="77777777" w:rsidR="003D57CA" w:rsidRPr="003D57CA" w:rsidRDefault="003D57CA" w:rsidP="003D57CA">
      <w:pPr>
        <w:numPr>
          <w:ilvl w:val="0"/>
          <w:numId w:val="7"/>
        </w:numPr>
        <w:spacing w:after="0" w:line="240" w:lineRule="auto"/>
      </w:pPr>
      <w:r w:rsidRPr="003D57CA">
        <w:t>Enhances emotional intelligence and interpersonal awareness—vital for hiring, coaching, and conflict resolution.</w:t>
      </w:r>
    </w:p>
    <w:p w14:paraId="277918DF" w14:textId="77777777" w:rsidR="003D57CA" w:rsidRPr="003D57CA" w:rsidRDefault="003D57CA" w:rsidP="003D57CA">
      <w:pPr>
        <w:numPr>
          <w:ilvl w:val="0"/>
          <w:numId w:val="7"/>
        </w:numPr>
        <w:spacing w:after="0" w:line="240" w:lineRule="auto"/>
      </w:pPr>
      <w:r w:rsidRPr="003D57CA">
        <w:t>Improves internal communication, especially in high-</w:t>
      </w:r>
      <w:proofErr w:type="gramStart"/>
      <w:r w:rsidRPr="003D57CA">
        <w:t>stakes</w:t>
      </w:r>
      <w:proofErr w:type="gramEnd"/>
      <w:r w:rsidRPr="003D57CA">
        <w:t xml:space="preserve"> or high-stress interactions.</w:t>
      </w:r>
    </w:p>
    <w:p w14:paraId="6BBBE89E" w14:textId="77777777" w:rsidR="003D57CA" w:rsidRPr="003D57CA" w:rsidRDefault="003D57CA" w:rsidP="003D57CA">
      <w:pPr>
        <w:numPr>
          <w:ilvl w:val="0"/>
          <w:numId w:val="7"/>
        </w:numPr>
        <w:spacing w:after="0" w:line="240" w:lineRule="auto"/>
      </w:pPr>
      <w:r w:rsidRPr="003D57CA">
        <w:t>Offers science-backed tools to understand motivation, resistance, and influence—key for employee engagement and retention.</w:t>
      </w:r>
    </w:p>
    <w:p w14:paraId="715A5338" w14:textId="77777777" w:rsidR="003D57CA" w:rsidRDefault="003D57CA" w:rsidP="003D57CA">
      <w:pPr>
        <w:rPr>
          <w:b/>
          <w:bCs/>
        </w:rPr>
      </w:pPr>
    </w:p>
    <w:p w14:paraId="22D7EBCA" w14:textId="10B10004" w:rsidR="003D57CA" w:rsidRPr="003D57CA" w:rsidRDefault="003D57CA" w:rsidP="003D57CA">
      <w:pPr>
        <w:spacing w:after="0" w:line="240" w:lineRule="auto"/>
        <w:rPr>
          <w:b/>
          <w:bCs/>
        </w:rPr>
      </w:pPr>
      <w:r w:rsidRPr="003D57CA">
        <w:rPr>
          <w:b/>
          <w:bCs/>
        </w:rPr>
        <w:t>For Sales and Customer Engagement</w:t>
      </w:r>
    </w:p>
    <w:p w14:paraId="507D578F" w14:textId="77777777" w:rsidR="003D57CA" w:rsidRPr="003D57CA" w:rsidRDefault="003D57CA" w:rsidP="003D57CA">
      <w:pPr>
        <w:numPr>
          <w:ilvl w:val="0"/>
          <w:numId w:val="8"/>
        </w:numPr>
        <w:spacing w:after="0" w:line="240" w:lineRule="auto"/>
      </w:pPr>
      <w:r w:rsidRPr="003D57CA">
        <w:t>Strengthens ability to build genuine rapport, uncover needs, and ethically influence decision-makers.</w:t>
      </w:r>
    </w:p>
    <w:p w14:paraId="7394E51C" w14:textId="77777777" w:rsidR="003D57CA" w:rsidRPr="003D57CA" w:rsidRDefault="003D57CA" w:rsidP="003D57CA">
      <w:pPr>
        <w:numPr>
          <w:ilvl w:val="0"/>
          <w:numId w:val="8"/>
        </w:numPr>
        <w:spacing w:after="0" w:line="240" w:lineRule="auto"/>
      </w:pPr>
      <w:proofErr w:type="gramStart"/>
      <w:r w:rsidRPr="003D57CA">
        <w:t>Enhances</w:t>
      </w:r>
      <w:proofErr w:type="gramEnd"/>
      <w:r w:rsidRPr="003D57CA">
        <w:t xml:space="preserve"> trust-building strategies in both one-on-one and team selling environments.</w:t>
      </w:r>
    </w:p>
    <w:p w14:paraId="32264D0C" w14:textId="77777777" w:rsidR="003D57CA" w:rsidRPr="003D57CA" w:rsidRDefault="003D57CA" w:rsidP="003D57CA">
      <w:pPr>
        <w:numPr>
          <w:ilvl w:val="0"/>
          <w:numId w:val="8"/>
        </w:numPr>
        <w:spacing w:after="0" w:line="240" w:lineRule="auto"/>
      </w:pPr>
      <w:r w:rsidRPr="003D57CA">
        <w:t>Helps frame messaging to reduce objections and increase resonance with prospects and clients.</w:t>
      </w:r>
    </w:p>
    <w:p w14:paraId="0266922A" w14:textId="089A4A50" w:rsidR="003D57CA" w:rsidRPr="003D57CA" w:rsidRDefault="003D57CA" w:rsidP="003D57CA"/>
    <w:p w14:paraId="34020FB4" w14:textId="77777777" w:rsidR="003D57CA" w:rsidRPr="003D57CA" w:rsidRDefault="003D57CA" w:rsidP="003D57CA">
      <w:pPr>
        <w:spacing w:after="0" w:line="240" w:lineRule="auto"/>
        <w:rPr>
          <w:b/>
          <w:bCs/>
        </w:rPr>
      </w:pPr>
      <w:r w:rsidRPr="003D57CA">
        <w:rPr>
          <w:b/>
          <w:bCs/>
        </w:rPr>
        <w:t>Tangible Deliverables and Takeaways</w:t>
      </w:r>
    </w:p>
    <w:p w14:paraId="4E2139F1" w14:textId="77777777" w:rsidR="003D57CA" w:rsidRPr="003D57CA" w:rsidRDefault="003D57CA" w:rsidP="003D57CA">
      <w:pPr>
        <w:numPr>
          <w:ilvl w:val="0"/>
          <w:numId w:val="9"/>
        </w:numPr>
        <w:spacing w:after="0" w:line="240" w:lineRule="auto"/>
      </w:pPr>
      <w:r w:rsidRPr="003D57CA">
        <w:rPr>
          <w:b/>
          <w:bCs/>
        </w:rPr>
        <w:lastRenderedPageBreak/>
        <w:t>Toolkit</w:t>
      </w:r>
      <w:r w:rsidRPr="003D57CA">
        <w:t>: A full manual, scenario workbook, and licenses for digital tools used in class</w:t>
      </w:r>
    </w:p>
    <w:p w14:paraId="6BB8C351" w14:textId="77777777" w:rsidR="003D57CA" w:rsidRPr="003D57CA" w:rsidRDefault="003D57CA" w:rsidP="003D57CA">
      <w:pPr>
        <w:numPr>
          <w:ilvl w:val="0"/>
          <w:numId w:val="9"/>
        </w:numPr>
        <w:spacing w:after="0" w:line="240" w:lineRule="auto"/>
      </w:pPr>
      <w:r w:rsidRPr="003D57CA">
        <w:rPr>
          <w:b/>
          <w:bCs/>
        </w:rPr>
        <w:t>Certification</w:t>
      </w:r>
      <w:r w:rsidRPr="003D57CA">
        <w:t xml:space="preserve">: One free attempt at the </w:t>
      </w:r>
      <w:r w:rsidRPr="003D57CA">
        <w:rPr>
          <w:b/>
          <w:bCs/>
        </w:rPr>
        <w:t>Certified Ethical Social Engineer (CESE)</w:t>
      </w:r>
      <w:r w:rsidRPr="003D57CA">
        <w:t xml:space="preserve"> exam</w:t>
      </w:r>
    </w:p>
    <w:p w14:paraId="2A29E26E" w14:textId="77777777" w:rsidR="003D57CA" w:rsidRPr="003D57CA" w:rsidRDefault="003D57CA" w:rsidP="003D57CA">
      <w:pPr>
        <w:numPr>
          <w:ilvl w:val="0"/>
          <w:numId w:val="9"/>
        </w:numPr>
        <w:spacing w:after="0" w:line="240" w:lineRule="auto"/>
      </w:pPr>
      <w:r w:rsidRPr="003D57CA">
        <w:rPr>
          <w:b/>
          <w:bCs/>
        </w:rPr>
        <w:t>Knowledge Transfer</w:t>
      </w:r>
      <w:r w:rsidRPr="003D57CA">
        <w:t>: Upon return, I will lead a 1-hour internal session to share key insights and immediate applications for our teams</w:t>
      </w:r>
    </w:p>
    <w:p w14:paraId="51D9E726" w14:textId="77777777" w:rsidR="003D57CA" w:rsidRDefault="003D57CA" w:rsidP="003D57CA">
      <w:pPr>
        <w:rPr>
          <w:b/>
          <w:bCs/>
        </w:rPr>
      </w:pPr>
    </w:p>
    <w:p w14:paraId="6F1A9799" w14:textId="37DDC4F6" w:rsidR="003D57CA" w:rsidRPr="003D57CA" w:rsidRDefault="003D57CA" w:rsidP="003D57CA">
      <w:pPr>
        <w:spacing w:after="0" w:line="240" w:lineRule="auto"/>
        <w:rPr>
          <w:b/>
          <w:bCs/>
        </w:rPr>
      </w:pPr>
      <w:r w:rsidRPr="003D57CA">
        <w:rPr>
          <w:b/>
          <w:bCs/>
        </w:rPr>
        <w:t>Estimated Investment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1262"/>
      </w:tblGrid>
      <w:tr w:rsidR="003D57CA" w:rsidRPr="003D57CA" w14:paraId="1BB1AD26" w14:textId="77777777" w:rsidTr="003D57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36B740" w14:textId="77777777" w:rsidR="003D57CA" w:rsidRPr="003D57CA" w:rsidRDefault="003D57CA" w:rsidP="003D57CA">
            <w:pPr>
              <w:spacing w:after="0" w:line="240" w:lineRule="auto"/>
              <w:rPr>
                <w:b/>
                <w:bCs/>
              </w:rPr>
            </w:pPr>
            <w:r w:rsidRPr="003D57CA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5020F707" w14:textId="77777777" w:rsidR="003D57CA" w:rsidRPr="003D57CA" w:rsidRDefault="003D57CA" w:rsidP="003D57CA">
            <w:pPr>
              <w:spacing w:after="0" w:line="240" w:lineRule="auto"/>
              <w:rPr>
                <w:b/>
                <w:bCs/>
              </w:rPr>
            </w:pPr>
            <w:r w:rsidRPr="003D57CA">
              <w:rPr>
                <w:b/>
                <w:bCs/>
              </w:rPr>
              <w:t>Cost</w:t>
            </w:r>
          </w:p>
        </w:tc>
      </w:tr>
      <w:tr w:rsidR="003D57CA" w:rsidRPr="003D57CA" w14:paraId="484D2259" w14:textId="77777777" w:rsidTr="003D5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C49F9" w14:textId="77777777" w:rsidR="003D57CA" w:rsidRPr="003D57CA" w:rsidRDefault="003D57CA" w:rsidP="003D57CA">
            <w:pPr>
              <w:spacing w:after="0" w:line="240" w:lineRule="auto"/>
            </w:pPr>
            <w:r w:rsidRPr="003D57CA">
              <w:t>Course Tuition</w:t>
            </w:r>
          </w:p>
        </w:tc>
        <w:tc>
          <w:tcPr>
            <w:tcW w:w="0" w:type="auto"/>
            <w:vAlign w:val="center"/>
            <w:hideMark/>
          </w:tcPr>
          <w:p w14:paraId="2BBE8DA8" w14:textId="77777777" w:rsidR="003D57CA" w:rsidRPr="003D57CA" w:rsidRDefault="003D57CA" w:rsidP="003D57CA">
            <w:pPr>
              <w:spacing w:after="0" w:line="240" w:lineRule="auto"/>
            </w:pPr>
            <w:r w:rsidRPr="003D57CA">
              <w:t>$4,999</w:t>
            </w:r>
          </w:p>
        </w:tc>
      </w:tr>
      <w:tr w:rsidR="003D57CA" w:rsidRPr="003D57CA" w14:paraId="1EEF4311" w14:textId="77777777" w:rsidTr="003D5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B92A3" w14:textId="77777777" w:rsidR="003D57CA" w:rsidRPr="003D57CA" w:rsidRDefault="003D57CA" w:rsidP="003D57CA">
            <w:pPr>
              <w:spacing w:after="0" w:line="240" w:lineRule="auto"/>
            </w:pPr>
            <w:r w:rsidRPr="003D57CA">
              <w:t>Airfare</w:t>
            </w:r>
          </w:p>
        </w:tc>
        <w:tc>
          <w:tcPr>
            <w:tcW w:w="0" w:type="auto"/>
            <w:vAlign w:val="center"/>
            <w:hideMark/>
          </w:tcPr>
          <w:p w14:paraId="6CA55D0A" w14:textId="77777777" w:rsidR="003D57CA" w:rsidRPr="003D57CA" w:rsidRDefault="003D57CA" w:rsidP="003D57CA">
            <w:pPr>
              <w:spacing w:after="0" w:line="240" w:lineRule="auto"/>
            </w:pPr>
            <w:r w:rsidRPr="003D57CA">
              <w:t>$[Estimate]</w:t>
            </w:r>
          </w:p>
        </w:tc>
      </w:tr>
      <w:tr w:rsidR="003D57CA" w:rsidRPr="003D57CA" w14:paraId="50BB8BF3" w14:textId="77777777" w:rsidTr="003D5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CB585" w14:textId="77777777" w:rsidR="003D57CA" w:rsidRPr="003D57CA" w:rsidRDefault="003D57CA" w:rsidP="003D57CA">
            <w:pPr>
              <w:spacing w:after="0" w:line="240" w:lineRule="auto"/>
            </w:pPr>
            <w:r w:rsidRPr="003D57CA">
              <w:t>Hotel (4 nights)</w:t>
            </w:r>
          </w:p>
        </w:tc>
        <w:tc>
          <w:tcPr>
            <w:tcW w:w="0" w:type="auto"/>
            <w:vAlign w:val="center"/>
            <w:hideMark/>
          </w:tcPr>
          <w:p w14:paraId="22FCA10F" w14:textId="77777777" w:rsidR="003D57CA" w:rsidRPr="003D57CA" w:rsidRDefault="003D57CA" w:rsidP="003D57CA">
            <w:pPr>
              <w:spacing w:after="0" w:line="240" w:lineRule="auto"/>
            </w:pPr>
            <w:r w:rsidRPr="003D57CA">
              <w:t>$[Estimate]</w:t>
            </w:r>
          </w:p>
        </w:tc>
      </w:tr>
      <w:tr w:rsidR="003D57CA" w:rsidRPr="003D57CA" w14:paraId="071BBF11" w14:textId="77777777" w:rsidTr="003D57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F4B867" w14:textId="77777777" w:rsidR="003D57CA" w:rsidRPr="003D57CA" w:rsidRDefault="003D57CA" w:rsidP="003D57CA">
            <w:pPr>
              <w:spacing w:after="0" w:line="240" w:lineRule="auto"/>
            </w:pPr>
            <w:r w:rsidRPr="003D57CA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8531A10" w14:textId="77777777" w:rsidR="003D57CA" w:rsidRPr="003D57CA" w:rsidRDefault="003D57CA" w:rsidP="003D57CA">
            <w:pPr>
              <w:spacing w:after="0" w:line="240" w:lineRule="auto"/>
            </w:pPr>
            <w:r w:rsidRPr="003D57CA">
              <w:t>$[Total]</w:t>
            </w:r>
          </w:p>
        </w:tc>
      </w:tr>
    </w:tbl>
    <w:p w14:paraId="46905E6C" w14:textId="24141716" w:rsidR="003D57CA" w:rsidRDefault="003D57CA" w:rsidP="003D57CA">
      <w:pPr>
        <w:spacing w:after="0" w:line="240" w:lineRule="auto"/>
        <w:rPr>
          <w:i/>
          <w:iCs/>
        </w:rPr>
      </w:pPr>
      <w:r w:rsidRPr="003D57CA">
        <w:rPr>
          <w:i/>
          <w:iCs/>
        </w:rPr>
        <w:t>(Includes lunch, materials, and all class resources in the tuition fee.)</w:t>
      </w:r>
    </w:p>
    <w:p w14:paraId="229D72DA" w14:textId="77777777" w:rsidR="003D57CA" w:rsidRPr="003D57CA" w:rsidRDefault="003D57CA" w:rsidP="003D57CA">
      <w:pPr>
        <w:spacing w:after="0" w:line="240" w:lineRule="auto"/>
      </w:pPr>
    </w:p>
    <w:p w14:paraId="2B834029" w14:textId="77777777" w:rsidR="003D57CA" w:rsidRPr="003D57CA" w:rsidRDefault="003D57CA" w:rsidP="003D57CA">
      <w:pPr>
        <w:spacing w:after="0" w:line="240" w:lineRule="auto"/>
        <w:rPr>
          <w:b/>
          <w:bCs/>
        </w:rPr>
      </w:pPr>
      <w:r w:rsidRPr="003D57CA">
        <w:rPr>
          <w:b/>
          <w:bCs/>
        </w:rPr>
        <w:t>Return on Investment</w:t>
      </w:r>
    </w:p>
    <w:p w14:paraId="65412016" w14:textId="77777777" w:rsidR="003D57CA" w:rsidRPr="003D57CA" w:rsidRDefault="003D57CA" w:rsidP="003D57CA">
      <w:pPr>
        <w:numPr>
          <w:ilvl w:val="0"/>
          <w:numId w:val="10"/>
        </w:numPr>
        <w:spacing w:after="0" w:line="240" w:lineRule="auto"/>
      </w:pPr>
      <w:r w:rsidRPr="003D57CA">
        <w:rPr>
          <w:b/>
          <w:bCs/>
        </w:rPr>
        <w:t>Security</w:t>
      </w:r>
      <w:r w:rsidRPr="003D57CA">
        <w:t>: Advanced, practical insight into adversarial tactics and behavior-first defense</w:t>
      </w:r>
    </w:p>
    <w:p w14:paraId="0E78D8DE" w14:textId="77777777" w:rsidR="003D57CA" w:rsidRPr="003D57CA" w:rsidRDefault="003D57CA" w:rsidP="003D57CA">
      <w:pPr>
        <w:numPr>
          <w:ilvl w:val="0"/>
          <w:numId w:val="10"/>
        </w:numPr>
        <w:spacing w:after="0" w:line="240" w:lineRule="auto"/>
      </w:pPr>
      <w:r w:rsidRPr="003D57CA">
        <w:rPr>
          <w:b/>
          <w:bCs/>
        </w:rPr>
        <w:t>HR &amp; Leadership</w:t>
      </w:r>
      <w:r w:rsidRPr="003D57CA">
        <w:t>: Stronger internal communication, conflict resolution, and people-readiness</w:t>
      </w:r>
    </w:p>
    <w:p w14:paraId="4D246D34" w14:textId="77777777" w:rsidR="003D57CA" w:rsidRPr="003D57CA" w:rsidRDefault="003D57CA" w:rsidP="003D57CA">
      <w:pPr>
        <w:numPr>
          <w:ilvl w:val="0"/>
          <w:numId w:val="10"/>
        </w:numPr>
        <w:spacing w:after="0" w:line="240" w:lineRule="auto"/>
      </w:pPr>
      <w:r w:rsidRPr="003D57CA">
        <w:rPr>
          <w:b/>
          <w:bCs/>
        </w:rPr>
        <w:t>Sales Enablement</w:t>
      </w:r>
      <w:r w:rsidRPr="003D57CA">
        <w:t>: Ethical influence skills that translate directly to trust-building and deal progression</w:t>
      </w:r>
    </w:p>
    <w:p w14:paraId="097E3258" w14:textId="77777777" w:rsidR="003D57CA" w:rsidRPr="003D57CA" w:rsidRDefault="003D57CA" w:rsidP="003D57CA">
      <w:pPr>
        <w:numPr>
          <w:ilvl w:val="0"/>
          <w:numId w:val="10"/>
        </w:numPr>
        <w:spacing w:after="0" w:line="240" w:lineRule="auto"/>
      </w:pPr>
      <w:r w:rsidRPr="003D57CA">
        <w:rPr>
          <w:b/>
          <w:bCs/>
        </w:rPr>
        <w:t>Cross-Team Benefit</w:t>
      </w:r>
      <w:r w:rsidRPr="003D57CA">
        <w:t>: A shared human-behavior vocabulary that strengthens team cohesion, leadership trust, and external reputation</w:t>
      </w:r>
    </w:p>
    <w:p w14:paraId="79E011B4" w14:textId="77777777" w:rsidR="003D57CA" w:rsidRDefault="003D57CA" w:rsidP="003D57CA"/>
    <w:p w14:paraId="393C3451" w14:textId="356EE1FA" w:rsidR="003D57CA" w:rsidRPr="003D57CA" w:rsidRDefault="003D57CA" w:rsidP="003D57CA">
      <w:r w:rsidRPr="003D57CA">
        <w:t>Thank you for considering this request. I believe attending FASE will bring immediate, measurable benefits to our teams by improving how we defend, lead, and communicate. I’m happy to discuss this further or provide a full post-training briefing plan.</w:t>
      </w:r>
    </w:p>
    <w:p w14:paraId="55AFE96E" w14:textId="77777777" w:rsidR="003D57CA" w:rsidRPr="003D57CA" w:rsidRDefault="003D57CA" w:rsidP="003D57CA">
      <w:r w:rsidRPr="003D57CA">
        <w:t>Sincerely,</w:t>
      </w:r>
      <w:r w:rsidRPr="003D57CA">
        <w:br/>
      </w:r>
      <w:r w:rsidRPr="003D57CA">
        <w:rPr>
          <w:b/>
          <w:bCs/>
        </w:rPr>
        <w:t>[Your Name]</w:t>
      </w:r>
      <w:r w:rsidRPr="003D57CA">
        <w:br/>
      </w:r>
      <w:r w:rsidRPr="003D57CA">
        <w:rPr>
          <w:b/>
          <w:bCs/>
        </w:rPr>
        <w:t>[Your Title / Department]</w:t>
      </w:r>
    </w:p>
    <w:p w14:paraId="2EAB7939" w14:textId="77777777" w:rsidR="003D57CA" w:rsidRPr="003D57CA" w:rsidRDefault="003D57CA" w:rsidP="003D57CA"/>
    <w:sectPr w:rsidR="003D57CA" w:rsidRPr="003D57CA" w:rsidSect="003D57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560C"/>
    <w:multiLevelType w:val="multilevel"/>
    <w:tmpl w:val="AFCA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A3D1E"/>
    <w:multiLevelType w:val="multilevel"/>
    <w:tmpl w:val="DDD2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95E32"/>
    <w:multiLevelType w:val="multilevel"/>
    <w:tmpl w:val="EE24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07FF7"/>
    <w:multiLevelType w:val="multilevel"/>
    <w:tmpl w:val="FC28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34FA8"/>
    <w:multiLevelType w:val="multilevel"/>
    <w:tmpl w:val="4B8A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035149"/>
    <w:multiLevelType w:val="multilevel"/>
    <w:tmpl w:val="3FF8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E5207"/>
    <w:multiLevelType w:val="multilevel"/>
    <w:tmpl w:val="389A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272D90"/>
    <w:multiLevelType w:val="multilevel"/>
    <w:tmpl w:val="6398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A131D3"/>
    <w:multiLevelType w:val="multilevel"/>
    <w:tmpl w:val="55FA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E30820"/>
    <w:multiLevelType w:val="multilevel"/>
    <w:tmpl w:val="BE4E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6056761">
    <w:abstractNumId w:val="8"/>
  </w:num>
  <w:num w:numId="2" w16cid:durableId="1600218301">
    <w:abstractNumId w:val="3"/>
  </w:num>
  <w:num w:numId="3" w16cid:durableId="1727295847">
    <w:abstractNumId w:val="9"/>
  </w:num>
  <w:num w:numId="4" w16cid:durableId="11802577">
    <w:abstractNumId w:val="6"/>
  </w:num>
  <w:num w:numId="5" w16cid:durableId="1379010442">
    <w:abstractNumId w:val="2"/>
  </w:num>
  <w:num w:numId="6" w16cid:durableId="1934587248">
    <w:abstractNumId w:val="7"/>
  </w:num>
  <w:num w:numId="7" w16cid:durableId="2135325052">
    <w:abstractNumId w:val="1"/>
  </w:num>
  <w:num w:numId="8" w16cid:durableId="108664409">
    <w:abstractNumId w:val="5"/>
  </w:num>
  <w:num w:numId="9" w16cid:durableId="1378235238">
    <w:abstractNumId w:val="0"/>
  </w:num>
  <w:num w:numId="10" w16cid:durableId="798109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CA"/>
    <w:rsid w:val="003D57CA"/>
    <w:rsid w:val="0087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53FCD"/>
  <w15:chartTrackingRefBased/>
  <w15:docId w15:val="{99ECA16D-1B44-40C1-B911-D372DDE9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Hadnagy</dc:creator>
  <cp:keywords/>
  <dc:description/>
  <cp:lastModifiedBy>Christopher Hadnagy</cp:lastModifiedBy>
  <cp:revision>1</cp:revision>
  <dcterms:created xsi:type="dcterms:W3CDTF">2025-08-27T21:26:00Z</dcterms:created>
  <dcterms:modified xsi:type="dcterms:W3CDTF">2025-08-27T21:34:00Z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ddca9-2f4e-4ace-92a7-2b76a5ee52f8_Enabled">
    <vt:lpwstr>true</vt:lpwstr>
  </property>
  <property fmtid="{D5CDD505-2E9C-101B-9397-08002B2CF9AE}" pid="3" name="MSIP_Label_6a2ddca9-2f4e-4ace-92a7-2b76a5ee52f8_SetDate">
    <vt:lpwstr>2025-08-27T21:34:26Z</vt:lpwstr>
  </property>
  <property fmtid="{D5CDD505-2E9C-101B-9397-08002B2CF9AE}" pid="4" name="MSIP_Label_6a2ddca9-2f4e-4ace-92a7-2b76a5ee52f8_Method">
    <vt:lpwstr>Standard</vt:lpwstr>
  </property>
  <property fmtid="{D5CDD505-2E9C-101B-9397-08002B2CF9AE}" pid="5" name="MSIP_Label_6a2ddca9-2f4e-4ace-92a7-2b76a5ee52f8_Name">
    <vt:lpwstr>6a2ddca9-2f4e-4ace-92a7-2b76a5ee52f8</vt:lpwstr>
  </property>
  <property fmtid="{D5CDD505-2E9C-101B-9397-08002B2CF9AE}" pid="6" name="MSIP_Label_6a2ddca9-2f4e-4ace-92a7-2b76a5ee52f8_SiteId">
    <vt:lpwstr>dda439cc-43a3-4a1c-af88-5bf449aae815</vt:lpwstr>
  </property>
  <property fmtid="{D5CDD505-2E9C-101B-9397-08002B2CF9AE}" pid="7" name="MSIP_Label_6a2ddca9-2f4e-4ace-92a7-2b76a5ee52f8_ActionId">
    <vt:lpwstr>cd60f378-b0db-47c2-ad98-2805a74876c2</vt:lpwstr>
  </property>
  <property fmtid="{D5CDD505-2E9C-101B-9397-08002B2CF9AE}" pid="8" name="MSIP_Label_6a2ddca9-2f4e-4ace-92a7-2b76a5ee52f8_ContentBits">
    <vt:lpwstr>0</vt:lpwstr>
  </property>
  <property fmtid="{D5CDD505-2E9C-101B-9397-08002B2CF9AE}" pid="9" name="MSIP_Label_6a2ddca9-2f4e-4ace-92a7-2b76a5ee52f8_Tag">
    <vt:lpwstr>10, 3, 0, 1</vt:lpwstr>
  </property>
</Properties>
</file>